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68" w:rsidRDefault="009821FE">
      <w:r>
        <w:t>Was hat gefehlt?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Materialpreise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Lohnkosten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Maschinenkosten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Genaue Leistungsbeschreibung (z.B. Holzdicken, Konstruktion, …)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Kostenstruktur des Betriebs (z.B. Gemeinkostenzuschläge)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Wagnis- und Gewinnzuschlag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Muss die Mehrwertsteuer berechnet werden?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Sollen Rabatte / Skonti gewährt werden?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Entfernung / Anfahrt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Ist die Montage inbegriffen?</w:t>
      </w:r>
    </w:p>
    <w:p w:rsidR="009821FE" w:rsidRDefault="009821FE" w:rsidP="009821FE">
      <w:pPr>
        <w:pStyle w:val="Listenabsatz"/>
        <w:numPr>
          <w:ilvl w:val="0"/>
          <w:numId w:val="1"/>
        </w:numPr>
      </w:pPr>
      <w:r>
        <w:t>Ausstattung des Betriebes, in dem das Werkstück gebaut wird</w:t>
      </w:r>
    </w:p>
    <w:p w:rsidR="009821FE" w:rsidRDefault="007A0A05" w:rsidP="009821FE">
      <w:pPr>
        <w:pStyle w:val="Listenabsatz"/>
        <w:numPr>
          <w:ilvl w:val="0"/>
          <w:numId w:val="1"/>
        </w:numPr>
      </w:pPr>
      <w:r>
        <w:t>Kalkulationsschema | Vorgehensweise | Struktur</w:t>
      </w:r>
      <w:bookmarkStart w:id="0" w:name="_GoBack"/>
      <w:bookmarkEnd w:id="0"/>
    </w:p>
    <w:sectPr w:rsidR="00982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D9D"/>
    <w:multiLevelType w:val="hybridMultilevel"/>
    <w:tmpl w:val="E08294F8"/>
    <w:lvl w:ilvl="0" w:tplc="5A0E5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FE"/>
    <w:rsid w:val="007A0A05"/>
    <w:rsid w:val="009821FE"/>
    <w:rsid w:val="00D92668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E28E"/>
  <w15:chartTrackingRefBased/>
  <w15:docId w15:val="{EA83559F-8387-4171-BA5B-28915D0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lehrerplatz</dc:creator>
  <cp:keywords/>
  <dc:description/>
  <cp:lastModifiedBy>lehrerplatz</cp:lastModifiedBy>
  <cp:revision>1</cp:revision>
  <dcterms:created xsi:type="dcterms:W3CDTF">2024-04-20T08:43:00Z</dcterms:created>
  <dcterms:modified xsi:type="dcterms:W3CDTF">2024-04-20T09:58:00Z</dcterms:modified>
</cp:coreProperties>
</file>